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E2" w:rsidRPr="0000529B" w:rsidRDefault="002D37E2">
      <w:pPr>
        <w:rPr>
          <w:rFonts w:ascii="Arial" w:hAnsi="Arial" w:cs="Arial"/>
          <w:b/>
        </w:rPr>
      </w:pPr>
    </w:p>
    <w:p w:rsidR="002D37E2" w:rsidRDefault="002D37E2" w:rsidP="0062431C">
      <w:pPr>
        <w:jc w:val="center"/>
        <w:rPr>
          <w:rFonts w:ascii="Arial" w:hAnsi="Arial" w:cs="Arial"/>
          <w:b/>
        </w:rPr>
      </w:pPr>
      <w:r>
        <w:rPr>
          <w:rFonts w:ascii="Arial" w:hAnsi="Arial" w:cs="Arial"/>
          <w:b/>
        </w:rPr>
        <w:t>Program Efficacy Report</w:t>
      </w:r>
      <w:r>
        <w:rPr>
          <w:rFonts w:ascii="Arial" w:hAnsi="Arial" w:cs="Arial"/>
          <w:b/>
        </w:rPr>
        <w:br/>
        <w:t>Spring 2011</w:t>
      </w:r>
    </w:p>
    <w:p w:rsidR="002D37E2" w:rsidRDefault="002D37E2">
      <w:pPr>
        <w:rPr>
          <w:rFonts w:ascii="Arial" w:hAnsi="Arial" w:cs="Arial"/>
          <w:b/>
        </w:rPr>
      </w:pPr>
    </w:p>
    <w:p w:rsidR="002D37E2" w:rsidRPr="0000529B" w:rsidRDefault="002D37E2">
      <w:pPr>
        <w:rPr>
          <w:rFonts w:ascii="Arial" w:hAnsi="Arial" w:cs="Arial"/>
        </w:rPr>
      </w:pPr>
      <w:r w:rsidRPr="0000529B">
        <w:rPr>
          <w:rFonts w:ascii="Arial" w:hAnsi="Arial" w:cs="Arial"/>
          <w:b/>
        </w:rPr>
        <w:t>Name of Department</w:t>
      </w:r>
      <w:r w:rsidRPr="0000529B">
        <w:rPr>
          <w:rFonts w:ascii="Arial" w:hAnsi="Arial" w:cs="Arial"/>
        </w:rPr>
        <w:t>:</w:t>
      </w:r>
      <w:r w:rsidRPr="0000529B">
        <w:rPr>
          <w:rFonts w:ascii="Arial" w:hAnsi="Arial" w:cs="Arial"/>
        </w:rPr>
        <w:tab/>
      </w:r>
      <w:r>
        <w:rPr>
          <w:rFonts w:ascii="Arial" w:hAnsi="Arial" w:cs="Arial"/>
        </w:rPr>
        <w:t xml:space="preserve">Matriculation </w:t>
      </w:r>
      <w:r w:rsidRPr="0000529B">
        <w:rPr>
          <w:rFonts w:ascii="Arial" w:hAnsi="Arial" w:cs="Arial"/>
        </w:rPr>
        <w:tab/>
      </w:r>
      <w:r w:rsidRPr="0000529B">
        <w:rPr>
          <w:rFonts w:ascii="Arial" w:hAnsi="Arial" w:cs="Arial"/>
        </w:rPr>
        <w:tab/>
      </w:r>
    </w:p>
    <w:p w:rsidR="002D37E2" w:rsidRPr="0000529B" w:rsidRDefault="002D37E2">
      <w:pPr>
        <w:rPr>
          <w:rFonts w:ascii="Arial" w:hAnsi="Arial" w:cs="Arial"/>
        </w:rPr>
      </w:pPr>
    </w:p>
    <w:p w:rsidR="002D37E2" w:rsidRDefault="002D37E2">
      <w:pPr>
        <w:rPr>
          <w:rFonts w:ascii="Arial" w:hAnsi="Arial" w:cs="Arial"/>
          <w:b/>
        </w:rPr>
      </w:pPr>
      <w:r>
        <w:rPr>
          <w:rFonts w:ascii="Arial" w:hAnsi="Arial" w:cs="Arial"/>
          <w:b/>
        </w:rPr>
        <w:t>Efficacy Team:  Rose King, Paula Ferri-Milligan, Cory Schwartz</w:t>
      </w:r>
    </w:p>
    <w:p w:rsidR="002D37E2" w:rsidRDefault="002D37E2">
      <w:pPr>
        <w:rPr>
          <w:rFonts w:ascii="Arial" w:hAnsi="Arial" w:cs="Arial"/>
          <w:b/>
        </w:rPr>
      </w:pPr>
    </w:p>
    <w:p w:rsidR="002D37E2" w:rsidRDefault="002D37E2">
      <w:pPr>
        <w:rPr>
          <w:rFonts w:ascii="Arial" w:hAnsi="Arial" w:cs="Arial"/>
          <w:b/>
        </w:rPr>
      </w:pPr>
      <w:r>
        <w:rPr>
          <w:rFonts w:ascii="Arial" w:hAnsi="Arial" w:cs="Arial"/>
          <w:b/>
        </w:rPr>
        <w:t xml:space="preserve">Overall </w:t>
      </w:r>
      <w:r w:rsidRPr="0000529B">
        <w:rPr>
          <w:rFonts w:ascii="Arial" w:hAnsi="Arial" w:cs="Arial"/>
          <w:b/>
        </w:rPr>
        <w:t>Recommendation</w:t>
      </w:r>
      <w:r>
        <w:rPr>
          <w:rFonts w:ascii="Arial" w:hAnsi="Arial" w:cs="Arial"/>
          <w:b/>
        </w:rPr>
        <w:t xml:space="preserve"> (include rationale)</w:t>
      </w:r>
      <w:r w:rsidRPr="0000529B">
        <w:rPr>
          <w:rFonts w:ascii="Arial" w:hAnsi="Arial" w:cs="Arial"/>
          <w:b/>
        </w:rPr>
        <w:t xml:space="preserve">:  </w:t>
      </w:r>
      <w:r w:rsidR="00FB48D9">
        <w:rPr>
          <w:rFonts w:ascii="Arial" w:hAnsi="Arial" w:cs="Arial"/>
          <w:b/>
        </w:rPr>
        <w:t>Conditional</w:t>
      </w:r>
    </w:p>
    <w:p w:rsidR="00FB48D9" w:rsidRDefault="00FB48D9">
      <w:pPr>
        <w:rPr>
          <w:rFonts w:ascii="Arial" w:hAnsi="Arial" w:cs="Arial"/>
          <w:b/>
        </w:rPr>
      </w:pPr>
    </w:p>
    <w:p w:rsidR="00FB48D9" w:rsidRDefault="00FB48D9">
      <w:pPr>
        <w:rPr>
          <w:rFonts w:ascii="Arial" w:hAnsi="Arial" w:cs="Arial"/>
          <w:b/>
        </w:rPr>
      </w:pPr>
      <w:r>
        <w:rPr>
          <w:rFonts w:ascii="Arial" w:hAnsi="Arial" w:cs="Arial"/>
          <w:b/>
        </w:rPr>
        <w:t>Next Report: Update, Spring 2011</w:t>
      </w:r>
    </w:p>
    <w:p w:rsidR="002D37E2" w:rsidRDefault="002D37E2">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0"/>
      </w:tblGrid>
      <w:tr w:rsidR="002D37E2" w:rsidTr="00B0398B">
        <w:tc>
          <w:tcPr>
            <w:tcW w:w="10440" w:type="dxa"/>
          </w:tcPr>
          <w:p w:rsidR="002D37E2" w:rsidRPr="00B0398B" w:rsidRDefault="002D37E2">
            <w:pPr>
              <w:rPr>
                <w:rFonts w:ascii="Arial" w:hAnsi="Arial" w:cs="Arial"/>
                <w:b/>
              </w:rPr>
            </w:pPr>
            <w:r w:rsidRPr="002B27BD">
              <w:rPr>
                <w:rFonts w:ascii="Arial" w:hAnsi="Arial" w:cs="Arial"/>
              </w:rPr>
              <w:t>Conditional:  The program provid</w:t>
            </w:r>
            <w:r>
              <w:rPr>
                <w:rFonts w:ascii="Arial" w:hAnsi="Arial" w:cs="Arial"/>
              </w:rPr>
              <w:t>es an inclusive narrative and should be commended for its implementation of a computerized assessment tool and the program’s focus on accommodating students and providing them access to the college.  The narrative presents a department that is concerned with promoting student success.  Although the narrative is inclusive, a lack of data and the analysis of the specific populations to be served based on that data limits the self-analysis.  The program states that the activities and services are founded in “the anticipated outcome of student success,” but the dialogue that addresses this outcome—linking the activities to the goals—is not presented and the data that may support the discussion is lacking.  Although data from the Educational Master Plan is provided and included as part of the document, it is cursorily addressed also.</w:t>
            </w:r>
          </w:p>
          <w:p w:rsidR="002D37E2" w:rsidRPr="00B0398B" w:rsidRDefault="002D37E2">
            <w:pPr>
              <w:rPr>
                <w:rFonts w:ascii="Arial" w:hAnsi="Arial" w:cs="Arial"/>
                <w:b/>
              </w:rPr>
            </w:pPr>
          </w:p>
        </w:tc>
      </w:tr>
    </w:tbl>
    <w:p w:rsidR="002D37E2" w:rsidRDefault="002D37E2" w:rsidP="0062539F">
      <w:pPr>
        <w:jc w:val="both"/>
        <w:rPr>
          <w:rFonts w:ascii="Arial" w:hAnsi="Arial" w:cs="Arial"/>
          <w:b/>
        </w:rPr>
      </w:pPr>
    </w:p>
    <w:p w:rsidR="002D37E2" w:rsidRPr="00F72114" w:rsidRDefault="002D37E2"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2D37E2" w:rsidRPr="00A35BD7" w:rsidTr="00E90F24">
        <w:trPr>
          <w:tblHeader/>
        </w:trPr>
        <w:tc>
          <w:tcPr>
            <w:tcW w:w="0" w:type="auto"/>
            <w:vMerge w:val="restart"/>
          </w:tcPr>
          <w:p w:rsidR="002D37E2" w:rsidRPr="00A35BD7" w:rsidRDefault="002D37E2" w:rsidP="00E90F24">
            <w:pPr>
              <w:rPr>
                <w:rFonts w:ascii="Arial" w:hAnsi="Arial" w:cs="Arial"/>
                <w:b/>
                <w:sz w:val="20"/>
                <w:szCs w:val="20"/>
              </w:rPr>
            </w:pPr>
          </w:p>
          <w:p w:rsidR="002D37E2" w:rsidRPr="00A35BD7" w:rsidRDefault="002D37E2"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2D37E2" w:rsidRPr="00A35BD7" w:rsidRDefault="002D37E2" w:rsidP="00E90F24">
            <w:pPr>
              <w:jc w:val="center"/>
              <w:rPr>
                <w:rFonts w:ascii="Arial" w:hAnsi="Arial" w:cs="Arial"/>
                <w:b/>
                <w:sz w:val="20"/>
                <w:szCs w:val="20"/>
              </w:rPr>
            </w:pPr>
          </w:p>
          <w:p w:rsidR="002D37E2" w:rsidRPr="00A35BD7" w:rsidRDefault="002D37E2" w:rsidP="00E90F24">
            <w:pPr>
              <w:jc w:val="center"/>
              <w:rPr>
                <w:rFonts w:ascii="Arial" w:hAnsi="Arial" w:cs="Arial"/>
                <w:b/>
                <w:sz w:val="20"/>
                <w:szCs w:val="20"/>
              </w:rPr>
            </w:pPr>
            <w:r w:rsidRPr="00A35BD7">
              <w:rPr>
                <w:rFonts w:ascii="Arial" w:hAnsi="Arial" w:cs="Arial"/>
                <w:b/>
                <w:sz w:val="20"/>
                <w:szCs w:val="20"/>
              </w:rPr>
              <w:t>Institutional Expectations</w:t>
            </w:r>
          </w:p>
          <w:p w:rsidR="002D37E2" w:rsidRPr="00A35BD7" w:rsidRDefault="002D37E2" w:rsidP="00E90F24">
            <w:pPr>
              <w:jc w:val="center"/>
              <w:rPr>
                <w:rFonts w:ascii="Arial" w:hAnsi="Arial" w:cs="Arial"/>
                <w:b/>
                <w:sz w:val="20"/>
                <w:szCs w:val="20"/>
              </w:rPr>
            </w:pPr>
          </w:p>
        </w:tc>
      </w:tr>
      <w:tr w:rsidR="002D37E2" w:rsidRPr="00A35BD7" w:rsidTr="00E90F24">
        <w:trPr>
          <w:tblHeader/>
        </w:trPr>
        <w:tc>
          <w:tcPr>
            <w:tcW w:w="0" w:type="auto"/>
            <w:vMerge/>
          </w:tcPr>
          <w:p w:rsidR="002D37E2" w:rsidRPr="00A35BD7" w:rsidRDefault="002D37E2" w:rsidP="00E90F24">
            <w:pPr>
              <w:rPr>
                <w:rFonts w:ascii="Arial" w:hAnsi="Arial" w:cs="Arial"/>
                <w:sz w:val="20"/>
                <w:szCs w:val="20"/>
              </w:rPr>
            </w:pPr>
          </w:p>
        </w:tc>
        <w:tc>
          <w:tcPr>
            <w:tcW w:w="0" w:type="auto"/>
          </w:tcPr>
          <w:p w:rsidR="002D37E2" w:rsidRPr="00A35BD7" w:rsidRDefault="002D37E2" w:rsidP="00E90F24">
            <w:pPr>
              <w:rPr>
                <w:rFonts w:ascii="Arial" w:hAnsi="Arial" w:cs="Arial"/>
                <w:b/>
                <w:sz w:val="20"/>
                <w:szCs w:val="20"/>
              </w:rPr>
            </w:pPr>
            <w:r w:rsidRPr="00A35BD7">
              <w:rPr>
                <w:rFonts w:ascii="Arial" w:hAnsi="Arial" w:cs="Arial"/>
                <w:b/>
                <w:sz w:val="20"/>
                <w:szCs w:val="20"/>
              </w:rPr>
              <w:t>Does Not Meet</w:t>
            </w:r>
          </w:p>
        </w:tc>
        <w:tc>
          <w:tcPr>
            <w:tcW w:w="0" w:type="auto"/>
          </w:tcPr>
          <w:p w:rsidR="002D37E2" w:rsidRPr="00A35BD7" w:rsidRDefault="002D37E2" w:rsidP="00E90F24">
            <w:pPr>
              <w:rPr>
                <w:rFonts w:ascii="Arial" w:hAnsi="Arial" w:cs="Arial"/>
                <w:b/>
                <w:sz w:val="20"/>
                <w:szCs w:val="20"/>
              </w:rPr>
            </w:pPr>
            <w:r w:rsidRPr="00A35BD7">
              <w:rPr>
                <w:rFonts w:ascii="Arial" w:hAnsi="Arial" w:cs="Arial"/>
                <w:b/>
                <w:sz w:val="20"/>
                <w:szCs w:val="20"/>
              </w:rPr>
              <w:t>Meets</w:t>
            </w:r>
          </w:p>
        </w:tc>
      </w:tr>
      <w:tr w:rsidR="002D37E2" w:rsidRPr="00A35BD7" w:rsidTr="00E90F24">
        <w:trPr>
          <w:tblHeader/>
        </w:trPr>
        <w:tc>
          <w:tcPr>
            <w:tcW w:w="0" w:type="auto"/>
            <w:gridSpan w:val="3"/>
          </w:tcPr>
          <w:p w:rsidR="002D37E2" w:rsidRPr="00A35BD7" w:rsidRDefault="002D37E2"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2D37E2" w:rsidRPr="00A35BD7" w:rsidTr="00E90F24">
        <w:trPr>
          <w:tblHeader/>
        </w:trPr>
        <w:tc>
          <w:tcPr>
            <w:tcW w:w="0" w:type="auto"/>
          </w:tcPr>
          <w:p w:rsidR="002D37E2" w:rsidRPr="008761D6" w:rsidRDefault="002D37E2"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 xml:space="preserve">The program does not provide </w:t>
            </w:r>
          </w:p>
          <w:p w:rsidR="002D37E2" w:rsidRPr="00527349" w:rsidRDefault="002D37E2"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2D37E2" w:rsidRPr="00527349" w:rsidRDefault="002D37E2" w:rsidP="00E90F24">
            <w:pPr>
              <w:rPr>
                <w:rFonts w:ascii="Arial" w:hAnsi="Arial" w:cs="Arial"/>
                <w:i/>
                <w:sz w:val="20"/>
                <w:szCs w:val="20"/>
              </w:rPr>
            </w:pP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2D37E2" w:rsidRPr="00527349" w:rsidRDefault="002D37E2" w:rsidP="00E90F24">
            <w:pPr>
              <w:rPr>
                <w:rFonts w:ascii="Arial" w:hAnsi="Arial" w:cs="Arial"/>
                <w:i/>
                <w:sz w:val="20"/>
                <w:szCs w:val="20"/>
              </w:rPr>
            </w:pPr>
          </w:p>
          <w:p w:rsidR="002D37E2" w:rsidRPr="00527349" w:rsidRDefault="002D37E2"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2D37E2" w:rsidRPr="00527349" w:rsidRDefault="002D37E2" w:rsidP="00E90F24">
            <w:pPr>
              <w:rPr>
                <w:rFonts w:ascii="Arial" w:hAnsi="Arial" w:cs="Arial"/>
                <w:i/>
                <w:sz w:val="20"/>
                <w:szCs w:val="20"/>
              </w:rPr>
            </w:pPr>
            <w:r w:rsidRPr="00527349">
              <w:rPr>
                <w:rFonts w:ascii="Arial" w:hAnsi="Arial" w:cs="Arial"/>
                <w:i/>
                <w:sz w:val="20"/>
                <w:szCs w:val="20"/>
              </w:rPr>
              <w:t xml:space="preserve"> </w:t>
            </w:r>
          </w:p>
        </w:tc>
      </w:tr>
      <w:tr w:rsidR="002D37E2" w:rsidRPr="00A35BD7" w:rsidTr="00E90F24">
        <w:trPr>
          <w:tblHeader/>
        </w:trPr>
        <w:tc>
          <w:tcPr>
            <w:tcW w:w="0" w:type="auto"/>
            <w:gridSpan w:val="3"/>
          </w:tcPr>
          <w:p w:rsidR="002D37E2" w:rsidRDefault="002D37E2" w:rsidP="00E90F24">
            <w:pPr>
              <w:rPr>
                <w:rFonts w:ascii="Arial" w:hAnsi="Arial" w:cs="Arial"/>
                <w:sz w:val="20"/>
                <w:szCs w:val="20"/>
              </w:rPr>
            </w:pPr>
          </w:p>
          <w:p w:rsidR="002D37E2" w:rsidRPr="0062431C" w:rsidRDefault="002D37E2" w:rsidP="00E90F24">
            <w:pPr>
              <w:rPr>
                <w:rFonts w:ascii="Arial" w:hAnsi="Arial" w:cs="Arial"/>
                <w:b/>
                <w:sz w:val="20"/>
                <w:szCs w:val="20"/>
              </w:rPr>
            </w:pPr>
            <w:r w:rsidRPr="0062431C">
              <w:rPr>
                <w:rFonts w:ascii="Arial" w:hAnsi="Arial" w:cs="Arial"/>
                <w:b/>
                <w:sz w:val="20"/>
                <w:szCs w:val="20"/>
              </w:rPr>
              <w:t>Efficacy Team Analysis and Feedback:</w:t>
            </w:r>
          </w:p>
          <w:p w:rsidR="002D37E2" w:rsidRDefault="002D37E2" w:rsidP="00E90F24">
            <w:pPr>
              <w:rPr>
                <w:rFonts w:ascii="Arial" w:hAnsi="Arial" w:cs="Arial"/>
                <w:sz w:val="20"/>
                <w:szCs w:val="20"/>
              </w:rPr>
            </w:pPr>
          </w:p>
          <w:p w:rsidR="002D37E2" w:rsidRDefault="002D37E2" w:rsidP="00E90F24">
            <w:pPr>
              <w:rPr>
                <w:rFonts w:ascii="Arial" w:hAnsi="Arial" w:cs="Arial"/>
                <w:sz w:val="20"/>
                <w:szCs w:val="20"/>
              </w:rPr>
            </w:pPr>
            <w:r>
              <w:rPr>
                <w:rFonts w:ascii="Arial" w:hAnsi="Arial" w:cs="Arial"/>
                <w:sz w:val="20"/>
                <w:szCs w:val="20"/>
              </w:rPr>
              <w:t xml:space="preserve">Meets:  The program includes a chart of the demographics that is served.  The program attempted to obtain the demographic information from the Office of Research and Planning but was unsuccessful.  Although the ACCUPLACER database includes ethnicity and gender information, data was not complete from that source either.  Several tables are referenced in the document but only one is actually attached.  The narrative does show an evaluation of the populations that are served by the program.  </w:t>
            </w:r>
          </w:p>
          <w:p w:rsidR="002D37E2" w:rsidRPr="00A35BD7" w:rsidRDefault="002D37E2" w:rsidP="00E90F24">
            <w:pPr>
              <w:rPr>
                <w:rFonts w:ascii="Arial" w:hAnsi="Arial" w:cs="Arial"/>
                <w:sz w:val="20"/>
                <w:szCs w:val="20"/>
              </w:rPr>
            </w:pPr>
          </w:p>
        </w:tc>
      </w:tr>
      <w:tr w:rsidR="002D37E2" w:rsidRPr="00A35BD7" w:rsidTr="00E90F24">
        <w:trPr>
          <w:tblHeader/>
        </w:trPr>
        <w:tc>
          <w:tcPr>
            <w:tcW w:w="0" w:type="auto"/>
          </w:tcPr>
          <w:p w:rsidR="002D37E2" w:rsidRPr="008761D6" w:rsidRDefault="002D37E2"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2D37E2" w:rsidRPr="00527349" w:rsidRDefault="002D37E2" w:rsidP="00E90F24">
            <w:pPr>
              <w:rPr>
                <w:rFonts w:ascii="Arial" w:hAnsi="Arial" w:cs="Arial"/>
                <w:i/>
                <w:sz w:val="20"/>
                <w:szCs w:val="20"/>
              </w:rPr>
            </w:pPr>
            <w:r w:rsidRPr="00527349">
              <w:rPr>
                <w:rFonts w:ascii="Arial" w:hAnsi="Arial" w:cs="Arial"/>
                <w:i/>
                <w:sz w:val="20"/>
                <w:szCs w:val="20"/>
              </w:rPr>
              <w:t xml:space="preserve"> </w:t>
            </w:r>
          </w:p>
          <w:p w:rsidR="002D37E2" w:rsidRPr="00527349" w:rsidRDefault="002D37E2"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2D37E2" w:rsidRPr="00A35BD7" w:rsidTr="00E90F24">
        <w:trPr>
          <w:tblHeader/>
        </w:trPr>
        <w:tc>
          <w:tcPr>
            <w:tcW w:w="0" w:type="auto"/>
            <w:gridSpan w:val="3"/>
          </w:tcPr>
          <w:p w:rsidR="002D37E2" w:rsidRDefault="002D37E2" w:rsidP="00E90F24">
            <w:pPr>
              <w:rPr>
                <w:rFonts w:ascii="Arial" w:hAnsi="Arial" w:cs="Arial"/>
                <w:b/>
                <w:sz w:val="20"/>
                <w:szCs w:val="20"/>
              </w:rPr>
            </w:pPr>
          </w:p>
          <w:p w:rsidR="002D37E2" w:rsidRDefault="002D37E2" w:rsidP="00E90F24">
            <w:pPr>
              <w:rPr>
                <w:rFonts w:ascii="Arial" w:hAnsi="Arial" w:cs="Arial"/>
                <w:b/>
                <w:sz w:val="20"/>
                <w:szCs w:val="20"/>
              </w:rPr>
            </w:pPr>
            <w:r w:rsidRPr="0062431C">
              <w:rPr>
                <w:rFonts w:ascii="Arial" w:hAnsi="Arial" w:cs="Arial"/>
                <w:b/>
                <w:sz w:val="20"/>
                <w:szCs w:val="20"/>
              </w:rPr>
              <w:t>Efficacy Team Analysis and Feedback:</w:t>
            </w:r>
          </w:p>
          <w:p w:rsidR="002D37E2" w:rsidRDefault="002D37E2" w:rsidP="00E90F24">
            <w:pPr>
              <w:rPr>
                <w:rFonts w:ascii="Arial" w:hAnsi="Arial" w:cs="Arial"/>
                <w:b/>
                <w:sz w:val="20"/>
                <w:szCs w:val="20"/>
              </w:rPr>
            </w:pPr>
          </w:p>
          <w:p w:rsidR="002D37E2" w:rsidRPr="00EA1068" w:rsidRDefault="002D37E2" w:rsidP="00E90F24">
            <w:pPr>
              <w:rPr>
                <w:rFonts w:ascii="Arial" w:hAnsi="Arial" w:cs="Arial"/>
                <w:sz w:val="20"/>
                <w:szCs w:val="20"/>
              </w:rPr>
            </w:pPr>
            <w:r>
              <w:rPr>
                <w:rFonts w:ascii="Arial" w:hAnsi="Arial" w:cs="Arial"/>
                <w:sz w:val="20"/>
                <w:szCs w:val="20"/>
              </w:rPr>
              <w:t>Meets:  A comprehensive narrative outlining the pattern of services is provided.  Special populations are acknowledged and accommodated.  Orientation sessions are provided both on campus and online. The program acknowledges the difficulties with follow-up “through progress/academic probation and dismissal notification” but indicates that the process has been reinstated.  The program provides services Monday through Friday and Saturday services once a month.  During peak registration periods, services are expanded in order to meet student need.</w:t>
            </w:r>
          </w:p>
          <w:p w:rsidR="002D37E2" w:rsidRDefault="002D37E2" w:rsidP="00E90F24">
            <w:pPr>
              <w:rPr>
                <w:rFonts w:ascii="Arial" w:hAnsi="Arial" w:cs="Arial"/>
                <w:b/>
                <w:sz w:val="20"/>
                <w:szCs w:val="20"/>
              </w:rPr>
            </w:pPr>
          </w:p>
        </w:tc>
      </w:tr>
      <w:tr w:rsidR="002D37E2" w:rsidRPr="00A35BD7" w:rsidTr="00E90F24">
        <w:trPr>
          <w:tblHeader/>
        </w:trPr>
        <w:tc>
          <w:tcPr>
            <w:tcW w:w="0" w:type="auto"/>
            <w:gridSpan w:val="3"/>
          </w:tcPr>
          <w:p w:rsidR="002D37E2" w:rsidRPr="00A35BD7" w:rsidRDefault="002D37E2"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2D37E2" w:rsidRPr="00A35BD7" w:rsidTr="00E90F24">
        <w:trPr>
          <w:tblHeader/>
        </w:trPr>
        <w:tc>
          <w:tcPr>
            <w:tcW w:w="0" w:type="auto"/>
          </w:tcPr>
          <w:p w:rsidR="002D37E2" w:rsidRPr="008761D6" w:rsidRDefault="002D37E2"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2D37E2" w:rsidRPr="00527349" w:rsidRDefault="002D37E2" w:rsidP="00E90F24">
            <w:pPr>
              <w:rPr>
                <w:rFonts w:ascii="Arial" w:hAnsi="Arial" w:cs="Arial"/>
                <w:i/>
                <w:sz w:val="20"/>
                <w:szCs w:val="20"/>
              </w:rPr>
            </w:pPr>
          </w:p>
          <w:p w:rsidR="002D37E2" w:rsidRPr="00527349" w:rsidRDefault="002D37E2"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2D37E2" w:rsidRPr="00527349" w:rsidRDefault="002D37E2" w:rsidP="00E90F24">
            <w:pPr>
              <w:rPr>
                <w:rFonts w:ascii="Arial" w:hAnsi="Arial" w:cs="Arial"/>
                <w:i/>
                <w:sz w:val="20"/>
                <w:szCs w:val="20"/>
              </w:rPr>
            </w:pPr>
          </w:p>
          <w:p w:rsidR="002D37E2" w:rsidRPr="00527349" w:rsidRDefault="002D37E2" w:rsidP="00E90F24">
            <w:pPr>
              <w:rPr>
                <w:rFonts w:ascii="Arial" w:hAnsi="Arial" w:cs="Arial"/>
                <w:i/>
                <w:sz w:val="20"/>
                <w:szCs w:val="20"/>
              </w:rPr>
            </w:pPr>
          </w:p>
        </w:tc>
      </w:tr>
      <w:tr w:rsidR="002D37E2" w:rsidRPr="00A35BD7" w:rsidTr="00E90F24">
        <w:trPr>
          <w:tblHeader/>
        </w:trPr>
        <w:tc>
          <w:tcPr>
            <w:tcW w:w="0" w:type="auto"/>
            <w:gridSpan w:val="3"/>
          </w:tcPr>
          <w:p w:rsidR="002D37E2" w:rsidRDefault="002D37E2" w:rsidP="00E90F24">
            <w:pPr>
              <w:rPr>
                <w:rFonts w:ascii="Arial" w:hAnsi="Arial" w:cs="Arial"/>
                <w:b/>
                <w:sz w:val="20"/>
                <w:szCs w:val="20"/>
              </w:rPr>
            </w:pPr>
          </w:p>
          <w:p w:rsidR="002D37E2" w:rsidRDefault="002D37E2" w:rsidP="00E90F24">
            <w:pPr>
              <w:rPr>
                <w:rFonts w:ascii="Arial" w:hAnsi="Arial" w:cs="Arial"/>
                <w:b/>
                <w:sz w:val="20"/>
                <w:szCs w:val="20"/>
              </w:rPr>
            </w:pPr>
            <w:r w:rsidRPr="0062431C">
              <w:rPr>
                <w:rFonts w:ascii="Arial" w:hAnsi="Arial" w:cs="Arial"/>
                <w:b/>
                <w:sz w:val="20"/>
                <w:szCs w:val="20"/>
              </w:rPr>
              <w:t>Efficacy Team Analysis and Feedback:</w:t>
            </w:r>
          </w:p>
          <w:p w:rsidR="002D37E2" w:rsidRDefault="002D37E2" w:rsidP="00E90F24">
            <w:pPr>
              <w:rPr>
                <w:rFonts w:ascii="Arial" w:hAnsi="Arial" w:cs="Arial"/>
                <w:b/>
                <w:sz w:val="20"/>
                <w:szCs w:val="20"/>
              </w:rPr>
            </w:pPr>
          </w:p>
          <w:p w:rsidR="002D37E2" w:rsidRDefault="002D37E2" w:rsidP="00E90F24">
            <w:pPr>
              <w:rPr>
                <w:rFonts w:ascii="Arial" w:hAnsi="Arial" w:cs="Arial"/>
                <w:sz w:val="20"/>
                <w:szCs w:val="20"/>
              </w:rPr>
            </w:pPr>
            <w:r>
              <w:rPr>
                <w:rFonts w:ascii="Arial" w:hAnsi="Arial" w:cs="Arial"/>
                <w:sz w:val="20"/>
                <w:szCs w:val="20"/>
              </w:rPr>
              <w:t>Does not meet:  Although program goals are stated later in the document, program does not provide an adequate analysis of the data.  The narrative references services that are provided—pre-assessment information services, computerized assessment, assessment at local high schools, student orientations, academic advisement and counseling services, etc.; however, the link to student success is not evaluated.  The program states that “What propels these services and activities just described is the anticipated outcome of student success,” but the dialogue that addresses this outcome—linking the activities to the goals is not presented and the data that may support the discussion is lacking.</w:t>
            </w:r>
          </w:p>
          <w:p w:rsidR="002D37E2" w:rsidRDefault="002D37E2" w:rsidP="00E90F24">
            <w:pPr>
              <w:rPr>
                <w:rFonts w:ascii="Arial" w:hAnsi="Arial" w:cs="Arial"/>
                <w:sz w:val="20"/>
                <w:szCs w:val="20"/>
              </w:rPr>
            </w:pPr>
          </w:p>
          <w:p w:rsidR="002D37E2" w:rsidRPr="000B0298" w:rsidRDefault="002D37E2" w:rsidP="00E90F24">
            <w:pPr>
              <w:rPr>
                <w:rFonts w:ascii="Arial" w:hAnsi="Arial" w:cs="Arial"/>
                <w:sz w:val="20"/>
                <w:szCs w:val="20"/>
              </w:rPr>
            </w:pPr>
            <w:r w:rsidRPr="000B0298">
              <w:rPr>
                <w:rFonts w:ascii="Arial" w:hAnsi="Arial" w:cs="Arial"/>
                <w:sz w:val="20"/>
                <w:szCs w:val="20"/>
              </w:rPr>
              <w:t>Program goals are “to make assessment opportunities more accessible to local high schools and increase portability; to increase the opportunity for new students to participate in the Orientation Phase of their enrolment process; and to increase coordination efforts with Student Services counselors to ensure student success. The rest of the goals, namely, to increase faculty participation in using the Early Alert system so that this effort may lower the number of student s who are placed on academic dismissal and to decrease the number of students who are placed on probation and dismissal status have been partially attained.”</w:t>
            </w:r>
          </w:p>
          <w:p w:rsidR="002D37E2" w:rsidRPr="00A35BD7" w:rsidRDefault="002D37E2" w:rsidP="00E90F24">
            <w:pPr>
              <w:rPr>
                <w:rFonts w:ascii="Arial" w:hAnsi="Arial" w:cs="Arial"/>
                <w:sz w:val="20"/>
                <w:szCs w:val="20"/>
              </w:rPr>
            </w:pPr>
          </w:p>
        </w:tc>
      </w:tr>
      <w:tr w:rsidR="002D37E2" w:rsidRPr="00A35BD7" w:rsidTr="00E90F24">
        <w:trPr>
          <w:tblHeader/>
        </w:trPr>
        <w:tc>
          <w:tcPr>
            <w:tcW w:w="0" w:type="auto"/>
          </w:tcPr>
          <w:p w:rsidR="002D37E2" w:rsidRPr="008761D6" w:rsidRDefault="002D37E2"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2D37E2" w:rsidRPr="00527349" w:rsidRDefault="002D37E2"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2D37E2" w:rsidRPr="00527349" w:rsidRDefault="002D37E2"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2D37E2" w:rsidRPr="00A35BD7" w:rsidTr="00E90F24">
        <w:trPr>
          <w:tblHeader/>
        </w:trPr>
        <w:tc>
          <w:tcPr>
            <w:tcW w:w="0" w:type="auto"/>
            <w:gridSpan w:val="3"/>
          </w:tcPr>
          <w:p w:rsidR="002D37E2" w:rsidRDefault="002D37E2" w:rsidP="00E90F24">
            <w:pPr>
              <w:rPr>
                <w:rFonts w:ascii="Arial" w:hAnsi="Arial" w:cs="Arial"/>
                <w:b/>
                <w:sz w:val="20"/>
                <w:szCs w:val="20"/>
              </w:rPr>
            </w:pPr>
          </w:p>
          <w:p w:rsidR="002D37E2" w:rsidRDefault="002D37E2" w:rsidP="00E90F24">
            <w:pPr>
              <w:rPr>
                <w:rFonts w:ascii="Arial" w:hAnsi="Arial" w:cs="Arial"/>
                <w:b/>
                <w:sz w:val="20"/>
                <w:szCs w:val="20"/>
              </w:rPr>
            </w:pPr>
            <w:r w:rsidRPr="0062431C">
              <w:rPr>
                <w:rFonts w:ascii="Arial" w:hAnsi="Arial" w:cs="Arial"/>
                <w:b/>
                <w:sz w:val="20"/>
                <w:szCs w:val="20"/>
              </w:rPr>
              <w:t>Efficacy Team Analysis and Feedback:</w:t>
            </w:r>
          </w:p>
          <w:p w:rsidR="002D37E2" w:rsidRDefault="002D37E2" w:rsidP="00E90F24">
            <w:pPr>
              <w:rPr>
                <w:rFonts w:ascii="Arial" w:hAnsi="Arial" w:cs="Arial"/>
                <w:b/>
                <w:sz w:val="20"/>
                <w:szCs w:val="20"/>
              </w:rPr>
            </w:pPr>
          </w:p>
          <w:p w:rsidR="002D37E2" w:rsidRPr="00880018" w:rsidRDefault="002D37E2" w:rsidP="00E90F24">
            <w:pPr>
              <w:rPr>
                <w:rFonts w:ascii="Arial" w:hAnsi="Arial" w:cs="Arial"/>
                <w:sz w:val="20"/>
                <w:szCs w:val="20"/>
              </w:rPr>
            </w:pPr>
            <w:r>
              <w:rPr>
                <w:rFonts w:ascii="Arial" w:hAnsi="Arial" w:cs="Arial"/>
                <w:sz w:val="20"/>
                <w:szCs w:val="20"/>
              </w:rPr>
              <w:t>n/a</w:t>
            </w:r>
          </w:p>
          <w:p w:rsidR="002D37E2" w:rsidRDefault="002D37E2" w:rsidP="00E90F24">
            <w:pPr>
              <w:rPr>
                <w:rFonts w:ascii="Arial" w:hAnsi="Arial" w:cs="Arial"/>
                <w:b/>
                <w:sz w:val="20"/>
                <w:szCs w:val="20"/>
              </w:rPr>
            </w:pPr>
          </w:p>
          <w:p w:rsidR="002D37E2" w:rsidRDefault="002D37E2" w:rsidP="00E90F24">
            <w:pPr>
              <w:rPr>
                <w:rFonts w:ascii="Arial" w:hAnsi="Arial" w:cs="Arial"/>
                <w:b/>
                <w:sz w:val="20"/>
                <w:szCs w:val="20"/>
              </w:rPr>
            </w:pPr>
          </w:p>
        </w:tc>
      </w:tr>
      <w:tr w:rsidR="002D37E2" w:rsidRPr="00A35BD7" w:rsidTr="00E90F24">
        <w:trPr>
          <w:tblHeader/>
        </w:trPr>
        <w:tc>
          <w:tcPr>
            <w:tcW w:w="0" w:type="auto"/>
            <w:gridSpan w:val="3"/>
          </w:tcPr>
          <w:p w:rsidR="002D37E2" w:rsidRPr="00527349" w:rsidRDefault="002D37E2"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2D37E2" w:rsidRPr="00A35BD7" w:rsidTr="00E90F24">
        <w:trPr>
          <w:tblHeader/>
        </w:trPr>
        <w:tc>
          <w:tcPr>
            <w:tcW w:w="0" w:type="auto"/>
          </w:tcPr>
          <w:p w:rsidR="002D37E2" w:rsidRPr="008761D6" w:rsidRDefault="002D37E2" w:rsidP="00E90F24">
            <w:pPr>
              <w:rPr>
                <w:rFonts w:ascii="Arial" w:hAnsi="Arial" w:cs="Arial"/>
                <w:b/>
                <w:i/>
                <w:sz w:val="20"/>
                <w:szCs w:val="20"/>
              </w:rPr>
            </w:pPr>
            <w:smartTag w:uri="urn:schemas-microsoft-com:office:smarttags" w:element="place">
              <w:smartTag w:uri="urn:schemas-microsoft-com:office:smarttags" w:element="City">
                <w:r w:rsidRPr="008761D6">
                  <w:rPr>
                    <w:rFonts w:ascii="Arial" w:hAnsi="Arial" w:cs="Arial"/>
                    <w:b/>
                    <w:i/>
                    <w:sz w:val="20"/>
                    <w:szCs w:val="20"/>
                  </w:rPr>
                  <w:t>Mission</w:t>
                </w:r>
              </w:smartTag>
            </w:smartTag>
            <w:r w:rsidRPr="008761D6">
              <w:rPr>
                <w:rFonts w:ascii="Arial" w:hAnsi="Arial" w:cs="Arial"/>
                <w:b/>
                <w:i/>
                <w:sz w:val="20"/>
                <w:szCs w:val="20"/>
              </w:rPr>
              <w:t xml:space="preserve"> and Purpose</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2D37E2" w:rsidRPr="00A35BD7" w:rsidTr="00E90F24">
        <w:trPr>
          <w:tblHeader/>
        </w:trPr>
        <w:tc>
          <w:tcPr>
            <w:tcW w:w="0" w:type="auto"/>
            <w:gridSpan w:val="3"/>
          </w:tcPr>
          <w:p w:rsidR="002D37E2" w:rsidRDefault="002D37E2" w:rsidP="00E90F24">
            <w:pPr>
              <w:rPr>
                <w:rFonts w:ascii="Arial" w:hAnsi="Arial" w:cs="Arial"/>
                <w:b/>
                <w:sz w:val="20"/>
                <w:szCs w:val="20"/>
              </w:rPr>
            </w:pPr>
          </w:p>
          <w:p w:rsidR="002D37E2" w:rsidRDefault="002D37E2" w:rsidP="00E90F24">
            <w:pPr>
              <w:rPr>
                <w:rFonts w:ascii="Arial" w:hAnsi="Arial" w:cs="Arial"/>
                <w:b/>
                <w:sz w:val="20"/>
                <w:szCs w:val="20"/>
              </w:rPr>
            </w:pPr>
            <w:r w:rsidRPr="0062431C">
              <w:rPr>
                <w:rFonts w:ascii="Arial" w:hAnsi="Arial" w:cs="Arial"/>
                <w:b/>
                <w:sz w:val="20"/>
                <w:szCs w:val="20"/>
              </w:rPr>
              <w:t>Efficacy Team Analysis and Feedback:</w:t>
            </w:r>
          </w:p>
          <w:p w:rsidR="002D37E2" w:rsidRDefault="002D37E2" w:rsidP="00E90F24">
            <w:pPr>
              <w:rPr>
                <w:rFonts w:ascii="Arial" w:hAnsi="Arial" w:cs="Arial"/>
                <w:b/>
                <w:sz w:val="20"/>
                <w:szCs w:val="20"/>
              </w:rPr>
            </w:pPr>
          </w:p>
          <w:p w:rsidR="002D37E2" w:rsidRDefault="002D37E2" w:rsidP="00E90F24">
            <w:pPr>
              <w:rPr>
                <w:rFonts w:ascii="Arial" w:hAnsi="Arial" w:cs="Arial"/>
                <w:b/>
                <w:sz w:val="20"/>
                <w:szCs w:val="20"/>
              </w:rPr>
            </w:pPr>
            <w:r>
              <w:rPr>
                <w:rFonts w:ascii="Arial" w:hAnsi="Arial" w:cs="Arial"/>
                <w:sz w:val="20"/>
                <w:szCs w:val="20"/>
              </w:rPr>
              <w:t>Meets:  The program identifies its mission as one that “translates and mirrors” the college’s, with the focus on “promot[ing] and sustain[ing] the efforts of students to be successful in their educational endeavors.”</w:t>
            </w:r>
          </w:p>
          <w:p w:rsidR="002D37E2" w:rsidRDefault="002D37E2" w:rsidP="00E90F24">
            <w:pPr>
              <w:rPr>
                <w:rFonts w:ascii="Arial" w:hAnsi="Arial" w:cs="Arial"/>
                <w:b/>
                <w:sz w:val="20"/>
                <w:szCs w:val="20"/>
              </w:rPr>
            </w:pPr>
          </w:p>
          <w:p w:rsidR="002D37E2" w:rsidRPr="00A17BB2" w:rsidRDefault="002D37E2" w:rsidP="00E90F24">
            <w:pPr>
              <w:rPr>
                <w:rFonts w:ascii="Arial" w:hAnsi="Arial" w:cs="Arial"/>
                <w:sz w:val="20"/>
                <w:szCs w:val="20"/>
              </w:rPr>
            </w:pPr>
          </w:p>
        </w:tc>
      </w:tr>
      <w:tr w:rsidR="002D37E2" w:rsidRPr="00A35BD7" w:rsidTr="00E90F24">
        <w:trPr>
          <w:tblHeader/>
        </w:trPr>
        <w:tc>
          <w:tcPr>
            <w:tcW w:w="0" w:type="auto"/>
          </w:tcPr>
          <w:p w:rsidR="002D37E2" w:rsidRPr="008761D6" w:rsidRDefault="002D37E2"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2D37E2" w:rsidRPr="00527349" w:rsidRDefault="002D37E2"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2D37E2" w:rsidRPr="00A35BD7" w:rsidTr="00E90F24">
        <w:trPr>
          <w:tblHeader/>
        </w:trPr>
        <w:tc>
          <w:tcPr>
            <w:tcW w:w="0" w:type="auto"/>
            <w:gridSpan w:val="3"/>
          </w:tcPr>
          <w:p w:rsidR="002D37E2" w:rsidRDefault="002D37E2" w:rsidP="00E90F24">
            <w:pPr>
              <w:rPr>
                <w:rFonts w:ascii="Arial" w:hAnsi="Arial" w:cs="Arial"/>
                <w:sz w:val="20"/>
                <w:szCs w:val="20"/>
              </w:rPr>
            </w:pPr>
          </w:p>
          <w:p w:rsidR="002D37E2" w:rsidRDefault="002D37E2" w:rsidP="00E90F24">
            <w:pPr>
              <w:rPr>
                <w:rFonts w:ascii="Arial" w:hAnsi="Arial" w:cs="Arial"/>
                <w:b/>
                <w:sz w:val="20"/>
                <w:szCs w:val="20"/>
              </w:rPr>
            </w:pPr>
            <w:r w:rsidRPr="0062431C">
              <w:rPr>
                <w:rFonts w:ascii="Arial" w:hAnsi="Arial" w:cs="Arial"/>
                <w:b/>
                <w:sz w:val="20"/>
                <w:szCs w:val="20"/>
              </w:rPr>
              <w:t>Efficacy Team Analysis and Feedback:</w:t>
            </w:r>
          </w:p>
          <w:p w:rsidR="002D37E2" w:rsidRDefault="002D37E2" w:rsidP="00E90F24">
            <w:pPr>
              <w:rPr>
                <w:rFonts w:ascii="Arial" w:hAnsi="Arial" w:cs="Arial"/>
                <w:b/>
                <w:sz w:val="20"/>
                <w:szCs w:val="20"/>
              </w:rPr>
            </w:pPr>
          </w:p>
          <w:p w:rsidR="002D37E2" w:rsidRPr="00A35BD7" w:rsidRDefault="002D37E2" w:rsidP="000B0298">
            <w:pPr>
              <w:rPr>
                <w:rFonts w:ascii="Arial" w:hAnsi="Arial" w:cs="Arial"/>
                <w:sz w:val="20"/>
                <w:szCs w:val="20"/>
              </w:rPr>
            </w:pPr>
            <w:r>
              <w:rPr>
                <w:rFonts w:ascii="Arial" w:hAnsi="Arial" w:cs="Arial"/>
                <w:sz w:val="20"/>
                <w:szCs w:val="20"/>
              </w:rPr>
              <w:t>Does not meet:  Reference is made to Table IV and Figure 1, but they are not provided in the appendix.  Again, data is not provided.  Although data from the Educational Master Plan is provided and included as part of the document, it is cursorily addressed:  “Data evidenced continuous increase of service recipients throughout the school years.  The incomplete data for 2010-2011 already shows a rising trend considering that the three remaining months of the academic year are anticipated to be peak service utilization months for the forthcoming summer and fall terms.”</w:t>
            </w:r>
          </w:p>
        </w:tc>
      </w:tr>
      <w:tr w:rsidR="002D37E2" w:rsidRPr="00A35BD7" w:rsidTr="00E90F24">
        <w:trPr>
          <w:tblHeader/>
        </w:trPr>
        <w:tc>
          <w:tcPr>
            <w:tcW w:w="0" w:type="auto"/>
          </w:tcPr>
          <w:p w:rsidR="002D37E2" w:rsidRPr="008761D6" w:rsidRDefault="002D37E2"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2D37E2" w:rsidRPr="00527349" w:rsidRDefault="002D37E2"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2D37E2" w:rsidRPr="00A35BD7" w:rsidTr="00E90F24">
        <w:trPr>
          <w:tblHeader/>
        </w:trPr>
        <w:tc>
          <w:tcPr>
            <w:tcW w:w="0" w:type="auto"/>
            <w:gridSpan w:val="3"/>
          </w:tcPr>
          <w:p w:rsidR="002D37E2" w:rsidRDefault="002D37E2" w:rsidP="00E90F24">
            <w:pPr>
              <w:rPr>
                <w:rFonts w:ascii="Arial" w:hAnsi="Arial" w:cs="Arial"/>
                <w:b/>
                <w:sz w:val="20"/>
                <w:szCs w:val="20"/>
              </w:rPr>
            </w:pPr>
          </w:p>
          <w:p w:rsidR="002D37E2" w:rsidRDefault="002D37E2" w:rsidP="00E90F24">
            <w:pPr>
              <w:rPr>
                <w:rFonts w:ascii="Arial" w:hAnsi="Arial" w:cs="Arial"/>
                <w:b/>
                <w:sz w:val="20"/>
                <w:szCs w:val="20"/>
              </w:rPr>
            </w:pPr>
            <w:r w:rsidRPr="0062431C">
              <w:rPr>
                <w:rFonts w:ascii="Arial" w:hAnsi="Arial" w:cs="Arial"/>
                <w:b/>
                <w:sz w:val="20"/>
                <w:szCs w:val="20"/>
              </w:rPr>
              <w:t>Efficacy Team Analysis and Feedback:</w:t>
            </w:r>
          </w:p>
          <w:p w:rsidR="002D37E2" w:rsidRDefault="002D37E2" w:rsidP="00E90F24">
            <w:pPr>
              <w:rPr>
                <w:rFonts w:ascii="Arial" w:hAnsi="Arial" w:cs="Arial"/>
                <w:b/>
                <w:sz w:val="20"/>
                <w:szCs w:val="20"/>
              </w:rPr>
            </w:pPr>
          </w:p>
          <w:p w:rsidR="002D37E2" w:rsidRPr="00EA1068" w:rsidRDefault="002D37E2" w:rsidP="00E90F24">
            <w:pPr>
              <w:rPr>
                <w:rFonts w:ascii="Arial" w:hAnsi="Arial" w:cs="Arial"/>
                <w:sz w:val="20"/>
                <w:szCs w:val="20"/>
              </w:rPr>
            </w:pPr>
            <w:r>
              <w:rPr>
                <w:rFonts w:ascii="Arial" w:hAnsi="Arial" w:cs="Arial"/>
                <w:sz w:val="20"/>
                <w:szCs w:val="20"/>
              </w:rPr>
              <w:t xml:space="preserve">Does not meet:  </w:t>
            </w:r>
          </w:p>
        </w:tc>
      </w:tr>
      <w:tr w:rsidR="002D37E2" w:rsidRPr="00A35BD7" w:rsidTr="00E90F24">
        <w:trPr>
          <w:tblHeader/>
        </w:trPr>
        <w:tc>
          <w:tcPr>
            <w:tcW w:w="0" w:type="auto"/>
            <w:gridSpan w:val="3"/>
          </w:tcPr>
          <w:p w:rsidR="002D37E2" w:rsidRPr="00A35BD7" w:rsidRDefault="002D37E2"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2D37E2" w:rsidRPr="00A35BD7" w:rsidTr="00E90F24">
        <w:trPr>
          <w:tblHeader/>
        </w:trPr>
        <w:tc>
          <w:tcPr>
            <w:tcW w:w="0" w:type="auto"/>
          </w:tcPr>
          <w:p w:rsidR="002D37E2" w:rsidRPr="008761D6" w:rsidRDefault="002D37E2" w:rsidP="00E90F24">
            <w:pPr>
              <w:rPr>
                <w:rFonts w:ascii="Arial" w:hAnsi="Arial" w:cs="Arial"/>
                <w:b/>
                <w:i/>
                <w:sz w:val="20"/>
                <w:szCs w:val="20"/>
              </w:rPr>
            </w:pPr>
            <w:r w:rsidRPr="008761D6">
              <w:rPr>
                <w:rFonts w:ascii="Arial" w:hAnsi="Arial" w:cs="Arial"/>
                <w:b/>
                <w:i/>
                <w:sz w:val="20"/>
                <w:szCs w:val="20"/>
              </w:rPr>
              <w:t>Trends</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2D37E2" w:rsidRPr="00A35BD7" w:rsidTr="00E90F24">
        <w:trPr>
          <w:tblHeader/>
        </w:trPr>
        <w:tc>
          <w:tcPr>
            <w:tcW w:w="0" w:type="auto"/>
            <w:gridSpan w:val="3"/>
          </w:tcPr>
          <w:p w:rsidR="002D37E2" w:rsidRDefault="002D37E2" w:rsidP="00E90F24">
            <w:pPr>
              <w:rPr>
                <w:rFonts w:ascii="Arial" w:hAnsi="Arial" w:cs="Arial"/>
                <w:sz w:val="20"/>
                <w:szCs w:val="20"/>
              </w:rPr>
            </w:pPr>
          </w:p>
          <w:p w:rsidR="002D37E2" w:rsidRDefault="002D37E2" w:rsidP="00E90F24">
            <w:pPr>
              <w:rPr>
                <w:rFonts w:ascii="Arial" w:hAnsi="Arial" w:cs="Arial"/>
                <w:b/>
                <w:sz w:val="20"/>
                <w:szCs w:val="20"/>
              </w:rPr>
            </w:pPr>
            <w:r w:rsidRPr="0062431C">
              <w:rPr>
                <w:rFonts w:ascii="Arial" w:hAnsi="Arial" w:cs="Arial"/>
                <w:b/>
                <w:sz w:val="20"/>
                <w:szCs w:val="20"/>
              </w:rPr>
              <w:t>Efficacy Team Analysis and Feedback:</w:t>
            </w:r>
          </w:p>
          <w:p w:rsidR="002D37E2" w:rsidRDefault="002D37E2" w:rsidP="00E90F24">
            <w:pPr>
              <w:rPr>
                <w:rFonts w:ascii="Arial" w:hAnsi="Arial" w:cs="Arial"/>
                <w:b/>
                <w:sz w:val="20"/>
                <w:szCs w:val="20"/>
              </w:rPr>
            </w:pPr>
          </w:p>
          <w:p w:rsidR="002D37E2" w:rsidRPr="0086009A" w:rsidRDefault="002D37E2" w:rsidP="00E90F24">
            <w:pPr>
              <w:rPr>
                <w:rFonts w:ascii="Arial" w:hAnsi="Arial" w:cs="Arial"/>
                <w:sz w:val="20"/>
                <w:szCs w:val="20"/>
              </w:rPr>
            </w:pPr>
            <w:r>
              <w:rPr>
                <w:rFonts w:ascii="Arial" w:hAnsi="Arial" w:cs="Arial"/>
                <w:sz w:val="20"/>
                <w:szCs w:val="20"/>
              </w:rPr>
              <w:t xml:space="preserve">Does not meet:  The narrative addresses a lack of staff and resources within the program and what will be needed in order to accommodate the anticipated implementation of mandatory assessment and orientation  in the fall.  The program references a comparative study between “the GPA of students who received counseling and those who did not” but gives no data from the comparison.  The document mentions the underpreparedness of area high schools students, and the economic situation but does so very generally.  There is also no evaluation of data specific to SBVC.  </w:t>
            </w:r>
          </w:p>
          <w:p w:rsidR="002D37E2" w:rsidRPr="00172C6A" w:rsidRDefault="002D37E2" w:rsidP="00E90F24">
            <w:pPr>
              <w:rPr>
                <w:rFonts w:ascii="Arial" w:hAnsi="Arial" w:cs="Arial"/>
                <w:sz w:val="20"/>
                <w:szCs w:val="20"/>
              </w:rPr>
            </w:pPr>
          </w:p>
        </w:tc>
      </w:tr>
      <w:tr w:rsidR="002D37E2" w:rsidRPr="00A35BD7" w:rsidTr="00E90F24">
        <w:trPr>
          <w:tblHeader/>
        </w:trPr>
        <w:tc>
          <w:tcPr>
            <w:tcW w:w="0" w:type="auto"/>
          </w:tcPr>
          <w:p w:rsidR="002D37E2" w:rsidRPr="008761D6" w:rsidRDefault="002D37E2"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2D37E2" w:rsidRPr="00527349" w:rsidRDefault="002D37E2"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2D37E2" w:rsidRPr="00A35BD7" w:rsidTr="00E90F24">
        <w:trPr>
          <w:tblHeader/>
        </w:trPr>
        <w:tc>
          <w:tcPr>
            <w:tcW w:w="0" w:type="auto"/>
            <w:gridSpan w:val="3"/>
          </w:tcPr>
          <w:p w:rsidR="002D37E2" w:rsidRDefault="002D37E2" w:rsidP="00E90F24">
            <w:pPr>
              <w:rPr>
                <w:rFonts w:ascii="Arial" w:hAnsi="Arial" w:cs="Arial"/>
                <w:sz w:val="20"/>
                <w:szCs w:val="20"/>
              </w:rPr>
            </w:pPr>
          </w:p>
          <w:p w:rsidR="002D37E2" w:rsidRDefault="002D37E2" w:rsidP="00E90F24">
            <w:pPr>
              <w:rPr>
                <w:rFonts w:ascii="Arial" w:hAnsi="Arial" w:cs="Arial"/>
                <w:b/>
                <w:sz w:val="20"/>
                <w:szCs w:val="20"/>
              </w:rPr>
            </w:pPr>
            <w:r w:rsidRPr="0062431C">
              <w:rPr>
                <w:rFonts w:ascii="Arial" w:hAnsi="Arial" w:cs="Arial"/>
                <w:b/>
                <w:sz w:val="20"/>
                <w:szCs w:val="20"/>
              </w:rPr>
              <w:t>Efficacy Team Analysis and Feedback:</w:t>
            </w:r>
          </w:p>
          <w:p w:rsidR="002D37E2" w:rsidRDefault="002D37E2" w:rsidP="00D00611">
            <w:pPr>
              <w:rPr>
                <w:rFonts w:ascii="Arial" w:hAnsi="Arial" w:cs="Arial"/>
                <w:sz w:val="20"/>
                <w:szCs w:val="20"/>
              </w:rPr>
            </w:pPr>
          </w:p>
          <w:p w:rsidR="002D37E2" w:rsidRDefault="002D37E2" w:rsidP="00D00611">
            <w:pPr>
              <w:rPr>
                <w:rFonts w:ascii="Arial" w:hAnsi="Arial" w:cs="Arial"/>
                <w:sz w:val="20"/>
                <w:szCs w:val="20"/>
              </w:rPr>
            </w:pPr>
            <w:r>
              <w:rPr>
                <w:rFonts w:ascii="Arial" w:hAnsi="Arial" w:cs="Arial"/>
                <w:sz w:val="20"/>
                <w:szCs w:val="20"/>
              </w:rPr>
              <w:t xml:space="preserve">Meets:  The program addresses collaborations with instruction to implement computerized assessment, the implementation of an ESL assessment, partnerships with area high schools, development of online orientation, enrollment brochure, student success workshops. </w:t>
            </w:r>
          </w:p>
          <w:p w:rsidR="002D37E2" w:rsidRPr="00172C6A" w:rsidRDefault="002D37E2" w:rsidP="00D00611">
            <w:pPr>
              <w:rPr>
                <w:rFonts w:ascii="Arial" w:hAnsi="Arial" w:cs="Arial"/>
                <w:sz w:val="20"/>
                <w:szCs w:val="20"/>
              </w:rPr>
            </w:pPr>
          </w:p>
        </w:tc>
      </w:tr>
      <w:tr w:rsidR="002D37E2" w:rsidRPr="00A35BD7" w:rsidTr="00E90F24">
        <w:trPr>
          <w:tblHeader/>
        </w:trPr>
        <w:tc>
          <w:tcPr>
            <w:tcW w:w="0" w:type="auto"/>
          </w:tcPr>
          <w:p w:rsidR="002D37E2" w:rsidRPr="008761D6" w:rsidRDefault="002D37E2" w:rsidP="00E90F24">
            <w:pPr>
              <w:rPr>
                <w:rFonts w:ascii="Arial" w:hAnsi="Arial" w:cs="Arial"/>
                <w:b/>
                <w:i/>
                <w:sz w:val="20"/>
                <w:szCs w:val="20"/>
                <w:highlight w:val="yellow"/>
              </w:rPr>
            </w:pPr>
            <w:r w:rsidRPr="008761D6">
              <w:rPr>
                <w:rFonts w:ascii="Arial" w:hAnsi="Arial" w:cs="Arial"/>
                <w:b/>
                <w:i/>
                <w:sz w:val="20"/>
                <w:szCs w:val="20"/>
              </w:rPr>
              <w:lastRenderedPageBreak/>
              <w:t>Weaknesses/challenges</w:t>
            </w:r>
          </w:p>
        </w:tc>
        <w:tc>
          <w:tcPr>
            <w:tcW w:w="0" w:type="auto"/>
          </w:tcPr>
          <w:p w:rsidR="002D37E2" w:rsidRPr="00527349" w:rsidRDefault="002D37E2"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2D37E2" w:rsidRPr="00527349" w:rsidRDefault="002D37E2"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2D37E2" w:rsidRPr="00A35BD7" w:rsidTr="00E90F24">
        <w:trPr>
          <w:tblHeader/>
        </w:trPr>
        <w:tc>
          <w:tcPr>
            <w:tcW w:w="0" w:type="auto"/>
            <w:gridSpan w:val="3"/>
          </w:tcPr>
          <w:p w:rsidR="002D37E2" w:rsidRDefault="002D37E2" w:rsidP="00E90F24">
            <w:pPr>
              <w:rPr>
                <w:rFonts w:ascii="Arial" w:hAnsi="Arial" w:cs="Arial"/>
                <w:b/>
                <w:sz w:val="20"/>
                <w:szCs w:val="20"/>
              </w:rPr>
            </w:pPr>
          </w:p>
          <w:p w:rsidR="002D37E2" w:rsidRDefault="002D37E2" w:rsidP="00E90F24">
            <w:pPr>
              <w:rPr>
                <w:rFonts w:ascii="Arial" w:hAnsi="Arial" w:cs="Arial"/>
                <w:b/>
                <w:sz w:val="20"/>
                <w:szCs w:val="20"/>
              </w:rPr>
            </w:pPr>
            <w:r w:rsidRPr="0062431C">
              <w:rPr>
                <w:rFonts w:ascii="Arial" w:hAnsi="Arial" w:cs="Arial"/>
                <w:b/>
                <w:sz w:val="20"/>
                <w:szCs w:val="20"/>
              </w:rPr>
              <w:t>Efficacy Team Analysis and Feedback:</w:t>
            </w:r>
          </w:p>
          <w:p w:rsidR="002D37E2" w:rsidRDefault="002D37E2" w:rsidP="00E90F24">
            <w:pPr>
              <w:rPr>
                <w:rFonts w:ascii="Arial" w:hAnsi="Arial" w:cs="Arial"/>
                <w:b/>
                <w:sz w:val="20"/>
                <w:szCs w:val="20"/>
              </w:rPr>
            </w:pPr>
          </w:p>
          <w:p w:rsidR="002D37E2" w:rsidRPr="006467AD" w:rsidRDefault="002D37E2" w:rsidP="006467AD">
            <w:pPr>
              <w:rPr>
                <w:rFonts w:ascii="Arial" w:hAnsi="Arial" w:cs="Arial"/>
                <w:sz w:val="20"/>
                <w:szCs w:val="20"/>
              </w:rPr>
            </w:pPr>
            <w:r>
              <w:rPr>
                <w:rFonts w:ascii="Arial" w:hAnsi="Arial" w:cs="Arial"/>
                <w:sz w:val="20"/>
                <w:szCs w:val="20"/>
              </w:rPr>
              <w:t>Meets:  The program reiterates the need for funding. In order to “compensate for the losses seen in funding…continued incorporation of innovative and efficient delivery of quality services will be explored.”  These include “</w:t>
            </w:r>
            <w:r w:rsidRPr="006467AD">
              <w:rPr>
                <w:rFonts w:ascii="Arial" w:hAnsi="Arial" w:cs="Arial"/>
                <w:sz w:val="20"/>
                <w:szCs w:val="20"/>
              </w:rPr>
              <w:t>more expansive campaign in the use of the enhanced online orientation, more student friendly access of web-based informational materials and forms regarding admissions, registration, orientation, assessment, advisement and follow-up services, and addition of targeted high schools and cohort study to examine the effectiveness of the pilot program students, to name a few. The newly developed High School Connection program of the Counseling Center will reinforce partnerships with since the program is aimed at assisting high school counselors to enhance their skills in their work to facilitate students’ preparedness for college culture, defining educational</w:t>
            </w:r>
            <w:r>
              <w:rPr>
                <w:rFonts w:ascii="Arial" w:hAnsi="Arial" w:cs="Arial"/>
                <w:sz w:val="20"/>
                <w:szCs w:val="20"/>
              </w:rPr>
              <w:t xml:space="preserve"> goals beyond high school, etc.”</w:t>
            </w:r>
          </w:p>
          <w:p w:rsidR="002D37E2" w:rsidRPr="00D00611" w:rsidRDefault="002D37E2" w:rsidP="00E90F24">
            <w:pPr>
              <w:rPr>
                <w:rFonts w:ascii="Arial" w:hAnsi="Arial" w:cs="Arial"/>
                <w:sz w:val="20"/>
                <w:szCs w:val="20"/>
              </w:rPr>
            </w:pPr>
          </w:p>
          <w:p w:rsidR="002D37E2" w:rsidRDefault="002D37E2" w:rsidP="00E90F24">
            <w:pPr>
              <w:rPr>
                <w:rFonts w:ascii="Arial" w:hAnsi="Arial" w:cs="Arial"/>
                <w:b/>
                <w:sz w:val="20"/>
                <w:szCs w:val="20"/>
              </w:rPr>
            </w:pPr>
          </w:p>
        </w:tc>
      </w:tr>
      <w:tr w:rsidR="002D37E2" w:rsidRPr="00A35BD7" w:rsidTr="00E90F24">
        <w:trPr>
          <w:tblHeader/>
        </w:trPr>
        <w:tc>
          <w:tcPr>
            <w:tcW w:w="0" w:type="auto"/>
            <w:gridSpan w:val="3"/>
          </w:tcPr>
          <w:p w:rsidR="002D37E2" w:rsidRPr="00A35BD7" w:rsidRDefault="002D37E2"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2D37E2" w:rsidRPr="00A35BD7" w:rsidTr="00E90F24">
        <w:trPr>
          <w:tblHeader/>
        </w:trPr>
        <w:tc>
          <w:tcPr>
            <w:tcW w:w="0" w:type="auto"/>
          </w:tcPr>
          <w:p w:rsidR="002D37E2" w:rsidRPr="00A35BD7" w:rsidRDefault="002D37E2" w:rsidP="00E90F24">
            <w:pPr>
              <w:rPr>
                <w:rFonts w:ascii="Arial" w:hAnsi="Arial" w:cs="Arial"/>
                <w:sz w:val="20"/>
                <w:szCs w:val="20"/>
              </w:rPr>
            </w:pP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2D37E2" w:rsidRPr="00527349" w:rsidRDefault="002D37E2" w:rsidP="00E90F24">
            <w:pPr>
              <w:rPr>
                <w:rFonts w:ascii="Arial" w:hAnsi="Arial" w:cs="Arial"/>
                <w:i/>
                <w:sz w:val="20"/>
                <w:szCs w:val="20"/>
              </w:rPr>
            </w:pPr>
          </w:p>
          <w:p w:rsidR="002D37E2" w:rsidRPr="00527349" w:rsidRDefault="002D37E2"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2D37E2" w:rsidRPr="00527349" w:rsidRDefault="002D37E2"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2D37E2" w:rsidRPr="00527349" w:rsidRDefault="002D37E2" w:rsidP="00E90F24">
            <w:pPr>
              <w:rPr>
                <w:rFonts w:ascii="Arial" w:hAnsi="Arial" w:cs="Arial"/>
                <w:i/>
                <w:sz w:val="20"/>
                <w:szCs w:val="20"/>
              </w:rPr>
            </w:pPr>
          </w:p>
          <w:p w:rsidR="002D37E2" w:rsidRPr="00527349" w:rsidRDefault="002D37E2"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2D37E2" w:rsidRPr="00A35BD7" w:rsidTr="00E90F24">
        <w:trPr>
          <w:tblHeader/>
        </w:trPr>
        <w:tc>
          <w:tcPr>
            <w:tcW w:w="0" w:type="auto"/>
            <w:gridSpan w:val="3"/>
          </w:tcPr>
          <w:p w:rsidR="002D37E2" w:rsidRDefault="002D37E2" w:rsidP="00E90F24">
            <w:pPr>
              <w:rPr>
                <w:rFonts w:ascii="Arial" w:hAnsi="Arial" w:cs="Arial"/>
                <w:sz w:val="20"/>
                <w:szCs w:val="20"/>
              </w:rPr>
            </w:pPr>
          </w:p>
          <w:p w:rsidR="002D37E2" w:rsidRDefault="002D37E2" w:rsidP="00E90F24">
            <w:pPr>
              <w:rPr>
                <w:rFonts w:ascii="Arial" w:hAnsi="Arial" w:cs="Arial"/>
                <w:b/>
                <w:sz w:val="20"/>
                <w:szCs w:val="20"/>
              </w:rPr>
            </w:pPr>
            <w:r w:rsidRPr="0062431C">
              <w:rPr>
                <w:rFonts w:ascii="Arial" w:hAnsi="Arial" w:cs="Arial"/>
                <w:b/>
                <w:sz w:val="20"/>
                <w:szCs w:val="20"/>
              </w:rPr>
              <w:t>Efficacy Team Analysis and Feedback:</w:t>
            </w:r>
          </w:p>
          <w:p w:rsidR="002D37E2" w:rsidRDefault="002D37E2" w:rsidP="00E90F24">
            <w:pPr>
              <w:rPr>
                <w:rFonts w:ascii="Arial" w:hAnsi="Arial" w:cs="Arial"/>
                <w:b/>
                <w:sz w:val="20"/>
                <w:szCs w:val="20"/>
              </w:rPr>
            </w:pPr>
          </w:p>
          <w:p w:rsidR="002D37E2" w:rsidRPr="006467AD" w:rsidRDefault="002D37E2" w:rsidP="00E90F24">
            <w:pPr>
              <w:rPr>
                <w:rFonts w:ascii="Arial" w:hAnsi="Arial" w:cs="Arial"/>
                <w:sz w:val="20"/>
                <w:szCs w:val="20"/>
              </w:rPr>
            </w:pPr>
            <w:r>
              <w:rPr>
                <w:rFonts w:ascii="Arial" w:hAnsi="Arial" w:cs="Arial"/>
                <w:sz w:val="20"/>
                <w:szCs w:val="20"/>
              </w:rPr>
              <w:t xml:space="preserve">Meets:  Technology has been addressed with the implementation of a fully computerized assessment instrument.  </w:t>
            </w:r>
            <w:bookmarkStart w:id="0" w:name="_GoBack"/>
            <w:bookmarkEnd w:id="0"/>
          </w:p>
          <w:p w:rsidR="002D37E2" w:rsidRDefault="002D37E2" w:rsidP="00E90F24">
            <w:pPr>
              <w:rPr>
                <w:rFonts w:ascii="Arial" w:hAnsi="Arial" w:cs="Arial"/>
                <w:b/>
                <w:sz w:val="20"/>
                <w:szCs w:val="20"/>
              </w:rPr>
            </w:pPr>
          </w:p>
          <w:p w:rsidR="002D37E2" w:rsidRPr="00A35BD7" w:rsidRDefault="002D37E2" w:rsidP="00E90F24">
            <w:pPr>
              <w:rPr>
                <w:rFonts w:ascii="Arial" w:hAnsi="Arial" w:cs="Arial"/>
                <w:sz w:val="20"/>
                <w:szCs w:val="20"/>
              </w:rPr>
            </w:pPr>
          </w:p>
        </w:tc>
      </w:tr>
    </w:tbl>
    <w:p w:rsidR="002D37E2" w:rsidRPr="00F72114" w:rsidRDefault="002D37E2" w:rsidP="0062431C">
      <w:pPr>
        <w:tabs>
          <w:tab w:val="left" w:pos="3060"/>
        </w:tabs>
        <w:rPr>
          <w:rFonts w:ascii="Arial" w:hAnsi="Arial" w:cs="Arial"/>
        </w:rPr>
      </w:pPr>
    </w:p>
    <w:p w:rsidR="002D37E2" w:rsidRPr="00F72114" w:rsidRDefault="002D37E2" w:rsidP="0062431C"/>
    <w:p w:rsidR="002D37E2" w:rsidRDefault="002D37E2" w:rsidP="0062539F">
      <w:pPr>
        <w:jc w:val="both"/>
        <w:rPr>
          <w:rFonts w:ascii="Arial" w:hAnsi="Arial" w:cs="Arial"/>
        </w:rPr>
      </w:pPr>
    </w:p>
    <w:sectPr w:rsidR="002D37E2"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A6B" w:rsidRDefault="00286A6B">
      <w:r>
        <w:separator/>
      </w:r>
    </w:p>
  </w:endnote>
  <w:endnote w:type="continuationSeparator" w:id="0">
    <w:p w:rsidR="00286A6B" w:rsidRDefault="00286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A6B" w:rsidRDefault="00286A6B">
      <w:r>
        <w:separator/>
      </w:r>
    </w:p>
  </w:footnote>
  <w:footnote w:type="continuationSeparator" w:id="0">
    <w:p w:rsidR="00286A6B" w:rsidRDefault="00286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E2" w:rsidRPr="00EE1ECD" w:rsidRDefault="002D37E2" w:rsidP="00EE1ECD">
    <w:pPr>
      <w:pStyle w:val="Header"/>
      <w:jc w:val="center"/>
      <w:rPr>
        <w:b/>
      </w:rPr>
    </w:pPr>
    <w:r w:rsidRPr="003E5B91">
      <w:rPr>
        <w:b/>
      </w:rPr>
      <w:t xml:space="preserve">Page </w:t>
    </w:r>
    <w:r w:rsidR="00247001" w:rsidRPr="003E5B91">
      <w:rPr>
        <w:b/>
      </w:rPr>
      <w:fldChar w:fldCharType="begin"/>
    </w:r>
    <w:r w:rsidRPr="003E5B91">
      <w:rPr>
        <w:b/>
      </w:rPr>
      <w:instrText xml:space="preserve"> PAGE </w:instrText>
    </w:r>
    <w:r w:rsidR="00247001" w:rsidRPr="003E5B91">
      <w:rPr>
        <w:b/>
      </w:rPr>
      <w:fldChar w:fldCharType="separate"/>
    </w:r>
    <w:r w:rsidR="00FB48D9">
      <w:rPr>
        <w:b/>
        <w:noProof/>
      </w:rPr>
      <w:t>1</w:t>
    </w:r>
    <w:r w:rsidR="00247001" w:rsidRPr="003E5B91">
      <w:rPr>
        <w:b/>
      </w:rPr>
      <w:fldChar w:fldCharType="end"/>
    </w:r>
    <w:r w:rsidRPr="003E5B91">
      <w:rPr>
        <w:b/>
      </w:rPr>
      <w:t xml:space="preserve"> of </w:t>
    </w:r>
    <w:r w:rsidR="00247001" w:rsidRPr="003E5B91">
      <w:rPr>
        <w:b/>
      </w:rPr>
      <w:fldChar w:fldCharType="begin"/>
    </w:r>
    <w:r w:rsidRPr="003E5B91">
      <w:rPr>
        <w:b/>
      </w:rPr>
      <w:instrText xml:space="preserve"> NUMPAGES </w:instrText>
    </w:r>
    <w:r w:rsidR="00247001" w:rsidRPr="003E5B91">
      <w:rPr>
        <w:b/>
      </w:rPr>
      <w:fldChar w:fldCharType="separate"/>
    </w:r>
    <w:r w:rsidR="00FB48D9">
      <w:rPr>
        <w:b/>
        <w:noProof/>
      </w:rPr>
      <w:t>4</w:t>
    </w:r>
    <w:r w:rsidR="00247001"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F7A291BA">
      <w:start w:val="2"/>
      <w:numFmt w:val="lowerLetter"/>
      <w:lvlText w:val="%4."/>
      <w:lvlJc w:val="left"/>
      <w:pPr>
        <w:tabs>
          <w:tab w:val="num" w:pos="2565"/>
        </w:tabs>
        <w:ind w:left="2565" w:hanging="40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156A00B4">
      <w:start w:val="4"/>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778"/>
    <w:rsid w:val="0000529B"/>
    <w:rsid w:val="000701BC"/>
    <w:rsid w:val="00081AD0"/>
    <w:rsid w:val="0009399F"/>
    <w:rsid w:val="000B0298"/>
    <w:rsid w:val="000D06FC"/>
    <w:rsid w:val="000D6B19"/>
    <w:rsid w:val="000F1A8C"/>
    <w:rsid w:val="00114F1A"/>
    <w:rsid w:val="0012132D"/>
    <w:rsid w:val="0015758F"/>
    <w:rsid w:val="00160EBD"/>
    <w:rsid w:val="00172C6A"/>
    <w:rsid w:val="001A5ACA"/>
    <w:rsid w:val="001C66C9"/>
    <w:rsid w:val="001F657C"/>
    <w:rsid w:val="002341B2"/>
    <w:rsid w:val="00247001"/>
    <w:rsid w:val="0025743C"/>
    <w:rsid w:val="002850CA"/>
    <w:rsid w:val="00286A6B"/>
    <w:rsid w:val="002B199F"/>
    <w:rsid w:val="002B27BD"/>
    <w:rsid w:val="002C37ED"/>
    <w:rsid w:val="002D37E2"/>
    <w:rsid w:val="002E3B89"/>
    <w:rsid w:val="002E595C"/>
    <w:rsid w:val="002F3911"/>
    <w:rsid w:val="00320333"/>
    <w:rsid w:val="003302F0"/>
    <w:rsid w:val="003B294D"/>
    <w:rsid w:val="003D018D"/>
    <w:rsid w:val="003D32A4"/>
    <w:rsid w:val="003E22FB"/>
    <w:rsid w:val="003E5B91"/>
    <w:rsid w:val="003E6CC9"/>
    <w:rsid w:val="003F2782"/>
    <w:rsid w:val="003F2DDC"/>
    <w:rsid w:val="003F4318"/>
    <w:rsid w:val="003F5BDF"/>
    <w:rsid w:val="0041402F"/>
    <w:rsid w:val="00421EC7"/>
    <w:rsid w:val="00437CEF"/>
    <w:rsid w:val="004940F4"/>
    <w:rsid w:val="004A5034"/>
    <w:rsid w:val="004B0390"/>
    <w:rsid w:val="004D0A9A"/>
    <w:rsid w:val="004E361B"/>
    <w:rsid w:val="004F22A7"/>
    <w:rsid w:val="00521083"/>
    <w:rsid w:val="00527349"/>
    <w:rsid w:val="005463D7"/>
    <w:rsid w:val="00556626"/>
    <w:rsid w:val="005666D0"/>
    <w:rsid w:val="005746D8"/>
    <w:rsid w:val="0059080C"/>
    <w:rsid w:val="005B2D07"/>
    <w:rsid w:val="005B661B"/>
    <w:rsid w:val="005D7423"/>
    <w:rsid w:val="005E771F"/>
    <w:rsid w:val="00603989"/>
    <w:rsid w:val="00603FC2"/>
    <w:rsid w:val="00612804"/>
    <w:rsid w:val="0062431C"/>
    <w:rsid w:val="0062539F"/>
    <w:rsid w:val="00626B8B"/>
    <w:rsid w:val="006276DE"/>
    <w:rsid w:val="00643B53"/>
    <w:rsid w:val="006467AD"/>
    <w:rsid w:val="00690ED4"/>
    <w:rsid w:val="006C2D04"/>
    <w:rsid w:val="006D696A"/>
    <w:rsid w:val="00700C4C"/>
    <w:rsid w:val="00735FFE"/>
    <w:rsid w:val="007439A5"/>
    <w:rsid w:val="00754586"/>
    <w:rsid w:val="007570F1"/>
    <w:rsid w:val="00796470"/>
    <w:rsid w:val="007B1AC5"/>
    <w:rsid w:val="00804E08"/>
    <w:rsid w:val="00815D34"/>
    <w:rsid w:val="0081674D"/>
    <w:rsid w:val="00826949"/>
    <w:rsid w:val="00834321"/>
    <w:rsid w:val="0083793F"/>
    <w:rsid w:val="00851004"/>
    <w:rsid w:val="0086009A"/>
    <w:rsid w:val="0086090A"/>
    <w:rsid w:val="008761D6"/>
    <w:rsid w:val="00876909"/>
    <w:rsid w:val="00880018"/>
    <w:rsid w:val="00885A16"/>
    <w:rsid w:val="00896F47"/>
    <w:rsid w:val="008B08DF"/>
    <w:rsid w:val="008E6565"/>
    <w:rsid w:val="008F763B"/>
    <w:rsid w:val="009029C2"/>
    <w:rsid w:val="00906F9F"/>
    <w:rsid w:val="00924890"/>
    <w:rsid w:val="009258A8"/>
    <w:rsid w:val="00933750"/>
    <w:rsid w:val="0096072F"/>
    <w:rsid w:val="009D5A8C"/>
    <w:rsid w:val="00A017DD"/>
    <w:rsid w:val="00A17BB2"/>
    <w:rsid w:val="00A263AB"/>
    <w:rsid w:val="00A338C3"/>
    <w:rsid w:val="00A35BD7"/>
    <w:rsid w:val="00A41D92"/>
    <w:rsid w:val="00A61645"/>
    <w:rsid w:val="00A87CB4"/>
    <w:rsid w:val="00A913A3"/>
    <w:rsid w:val="00A91CCD"/>
    <w:rsid w:val="00AA33D3"/>
    <w:rsid w:val="00AA464B"/>
    <w:rsid w:val="00AF7D1C"/>
    <w:rsid w:val="00B0398B"/>
    <w:rsid w:val="00B119FC"/>
    <w:rsid w:val="00B15FE8"/>
    <w:rsid w:val="00B33E33"/>
    <w:rsid w:val="00B50385"/>
    <w:rsid w:val="00B81D82"/>
    <w:rsid w:val="00B93DAF"/>
    <w:rsid w:val="00BA19C8"/>
    <w:rsid w:val="00BC1AFC"/>
    <w:rsid w:val="00BC7C7B"/>
    <w:rsid w:val="00BD3BB6"/>
    <w:rsid w:val="00C157EB"/>
    <w:rsid w:val="00C23F43"/>
    <w:rsid w:val="00C401EF"/>
    <w:rsid w:val="00C51ED7"/>
    <w:rsid w:val="00C6007D"/>
    <w:rsid w:val="00C613EC"/>
    <w:rsid w:val="00C619B3"/>
    <w:rsid w:val="00C76D9D"/>
    <w:rsid w:val="00CA17F3"/>
    <w:rsid w:val="00CA51F6"/>
    <w:rsid w:val="00CB3BEF"/>
    <w:rsid w:val="00CD47C5"/>
    <w:rsid w:val="00CD6118"/>
    <w:rsid w:val="00CE2DF9"/>
    <w:rsid w:val="00CF7656"/>
    <w:rsid w:val="00D00611"/>
    <w:rsid w:val="00D037B6"/>
    <w:rsid w:val="00D113F7"/>
    <w:rsid w:val="00D235EA"/>
    <w:rsid w:val="00D264C5"/>
    <w:rsid w:val="00D46663"/>
    <w:rsid w:val="00D6121E"/>
    <w:rsid w:val="00D65C39"/>
    <w:rsid w:val="00D702A3"/>
    <w:rsid w:val="00D758BE"/>
    <w:rsid w:val="00D94679"/>
    <w:rsid w:val="00DC2160"/>
    <w:rsid w:val="00DF1609"/>
    <w:rsid w:val="00DF5D08"/>
    <w:rsid w:val="00DF7EF2"/>
    <w:rsid w:val="00E0610D"/>
    <w:rsid w:val="00E7063D"/>
    <w:rsid w:val="00E77A9D"/>
    <w:rsid w:val="00E86E7D"/>
    <w:rsid w:val="00E90F24"/>
    <w:rsid w:val="00E93778"/>
    <w:rsid w:val="00E93F31"/>
    <w:rsid w:val="00EA1068"/>
    <w:rsid w:val="00EA37C8"/>
    <w:rsid w:val="00EE1ECD"/>
    <w:rsid w:val="00F06152"/>
    <w:rsid w:val="00F1345F"/>
    <w:rsid w:val="00F13D57"/>
    <w:rsid w:val="00F65EB0"/>
    <w:rsid w:val="00F72114"/>
    <w:rsid w:val="00F77F04"/>
    <w:rsid w:val="00FB48D9"/>
    <w:rsid w:val="00FB5F44"/>
    <w:rsid w:val="00FD2EE7"/>
    <w:rsid w:val="00FF35F1"/>
    <w:rsid w:val="00FF3B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4890"/>
    <w:pPr>
      <w:jc w:val="center"/>
    </w:pPr>
    <w:rPr>
      <w:rFonts w:ascii="Arial" w:hAnsi="Arial" w:cs="Arial"/>
      <w:b/>
      <w:sz w:val="28"/>
    </w:rPr>
  </w:style>
  <w:style w:type="character" w:customStyle="1" w:styleId="TitleChar">
    <w:name w:val="Title Char"/>
    <w:basedOn w:val="DefaultParagraphFont"/>
    <w:link w:val="Title"/>
    <w:uiPriority w:val="99"/>
    <w:locked/>
    <w:rsid w:val="00247001"/>
    <w:rPr>
      <w:rFonts w:ascii="Cambria" w:hAnsi="Cambria" w:cs="Times New Roman"/>
      <w:b/>
      <w:bCs/>
      <w:kern w:val="28"/>
      <w:sz w:val="32"/>
      <w:szCs w:val="32"/>
    </w:rPr>
  </w:style>
  <w:style w:type="paragraph" w:styleId="Header">
    <w:name w:val="header"/>
    <w:basedOn w:val="Normal"/>
    <w:link w:val="HeaderChar"/>
    <w:uiPriority w:val="99"/>
    <w:rsid w:val="00EE1ECD"/>
    <w:pPr>
      <w:tabs>
        <w:tab w:val="center" w:pos="4320"/>
        <w:tab w:val="right" w:pos="8640"/>
      </w:tabs>
    </w:pPr>
  </w:style>
  <w:style w:type="character" w:customStyle="1" w:styleId="HeaderChar">
    <w:name w:val="Header Char"/>
    <w:basedOn w:val="DefaultParagraphFont"/>
    <w:link w:val="Header"/>
    <w:uiPriority w:val="99"/>
    <w:semiHidden/>
    <w:locked/>
    <w:rsid w:val="00247001"/>
    <w:rPr>
      <w:rFonts w:cs="Times New Roman"/>
      <w:sz w:val="24"/>
      <w:szCs w:val="24"/>
    </w:rPr>
  </w:style>
  <w:style w:type="paragraph" w:styleId="Footer">
    <w:name w:val="footer"/>
    <w:basedOn w:val="Normal"/>
    <w:link w:val="FooterChar"/>
    <w:uiPriority w:val="99"/>
    <w:rsid w:val="00EE1ECD"/>
    <w:pPr>
      <w:tabs>
        <w:tab w:val="center" w:pos="4320"/>
        <w:tab w:val="right" w:pos="8640"/>
      </w:tabs>
    </w:pPr>
  </w:style>
  <w:style w:type="character" w:customStyle="1" w:styleId="FooterChar">
    <w:name w:val="Footer Char"/>
    <w:basedOn w:val="DefaultParagraphFont"/>
    <w:link w:val="Footer"/>
    <w:uiPriority w:val="99"/>
    <w:semiHidden/>
    <w:locked/>
    <w:rsid w:val="00247001"/>
    <w:rPr>
      <w:rFonts w:cs="Times New Roman"/>
      <w:sz w:val="24"/>
      <w:szCs w:val="24"/>
    </w:rPr>
  </w:style>
  <w:style w:type="table" w:styleId="TableGrid">
    <w:name w:val="Table Grid"/>
    <w:basedOn w:val="TableNormal"/>
    <w:uiPriority w:val="99"/>
    <w:rsid w:val="00E06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401E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1529</Words>
  <Characters>8720</Characters>
  <Application>Microsoft Office Word</Application>
  <DocSecurity>0</DocSecurity>
  <Lines>72</Lines>
  <Paragraphs>20</Paragraphs>
  <ScaleCrop>false</ScaleCrop>
  <Company>SBCCD</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chuston</cp:lastModifiedBy>
  <cp:revision>4</cp:revision>
  <cp:lastPrinted>2008-04-24T16:28:00Z</cp:lastPrinted>
  <dcterms:created xsi:type="dcterms:W3CDTF">2011-04-12T17:16:00Z</dcterms:created>
  <dcterms:modified xsi:type="dcterms:W3CDTF">2011-05-06T21:46:00Z</dcterms:modified>
</cp:coreProperties>
</file>